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65" w:rsidRPr="00020165" w:rsidRDefault="00020165" w:rsidP="00020165">
      <w:pPr>
        <w:ind w:left="4963"/>
      </w:pPr>
      <w:r w:rsidRPr="00020165">
        <w:t>Приложение №1</w:t>
      </w:r>
      <w:bookmarkStart w:id="0" w:name="_GoBack"/>
      <w:bookmarkEnd w:id="0"/>
    </w:p>
    <w:p w:rsidR="00020165" w:rsidRPr="00020165" w:rsidRDefault="00020165" w:rsidP="00020165">
      <w:pPr>
        <w:ind w:left="4963"/>
      </w:pPr>
      <w:r w:rsidRPr="00020165">
        <w:t xml:space="preserve">к Регламенту о нормах создания </w:t>
      </w:r>
    </w:p>
    <w:p w:rsidR="00020165" w:rsidRPr="00020165" w:rsidRDefault="00020165" w:rsidP="00020165">
      <w:pPr>
        <w:ind w:left="4963"/>
      </w:pPr>
      <w:r w:rsidRPr="00020165">
        <w:t xml:space="preserve">сетевых сервисов и </w:t>
      </w:r>
      <w:proofErr w:type="gramStart"/>
      <w:r w:rsidRPr="00020165">
        <w:t>сроках</w:t>
      </w:r>
      <w:proofErr w:type="gramEnd"/>
      <w:r w:rsidRPr="00020165">
        <w:t xml:space="preserve"> их внедрения</w:t>
      </w:r>
    </w:p>
    <w:p w:rsidR="00020165" w:rsidRPr="00020165" w:rsidRDefault="00020165" w:rsidP="00020165">
      <w:pPr>
        <w:jc w:val="center"/>
      </w:pPr>
    </w:p>
    <w:p w:rsidR="00020165" w:rsidRPr="00020165" w:rsidRDefault="00020165" w:rsidP="00020165">
      <w:pPr>
        <w:ind w:firstLine="708"/>
        <w:jc w:val="center"/>
        <w:rPr>
          <w:b/>
        </w:rPr>
      </w:pPr>
      <w:r w:rsidRPr="00020165">
        <w:rPr>
          <w:b/>
        </w:rPr>
        <w:t>Требования к качеству сетевых сервисов</w:t>
      </w:r>
    </w:p>
    <w:p w:rsidR="00020165" w:rsidRPr="00020165" w:rsidRDefault="00020165" w:rsidP="00020165">
      <w:pPr>
        <w:ind w:firstLine="708"/>
        <w:jc w:val="center"/>
        <w:rPr>
          <w:b/>
        </w:rPr>
      </w:pPr>
    </w:p>
    <w:p w:rsidR="00020165" w:rsidRPr="00020165" w:rsidRDefault="00020165" w:rsidP="00020165">
      <w:pPr>
        <w:ind w:firstLine="708"/>
        <w:jc w:val="both"/>
      </w:pPr>
      <w:r w:rsidRPr="00020165">
        <w:t xml:space="preserve">Публичные субъекты должны обеспечить критерии качества сетевых сервисов, связанные с мощностью, производительностью и доступностью, </w:t>
      </w:r>
      <w:proofErr w:type="gramStart"/>
      <w:r w:rsidRPr="00020165">
        <w:t>описанным</w:t>
      </w:r>
      <w:proofErr w:type="gramEnd"/>
      <w:r w:rsidRPr="00020165">
        <w:t xml:space="preserve"> в дальнейшем.</w:t>
      </w:r>
    </w:p>
    <w:p w:rsidR="00020165" w:rsidRPr="00020165" w:rsidRDefault="00020165" w:rsidP="00020165">
      <w:pPr>
        <w:pStyle w:val="ListParagraph"/>
        <w:tabs>
          <w:tab w:val="left" w:pos="993"/>
        </w:tabs>
        <w:ind w:left="709"/>
        <w:jc w:val="both"/>
        <w:rPr>
          <w:b/>
        </w:rPr>
      </w:pPr>
    </w:p>
    <w:p w:rsidR="00020165" w:rsidRPr="00020165" w:rsidRDefault="00020165" w:rsidP="0002016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020165">
        <w:rPr>
          <w:b/>
        </w:rPr>
        <w:t>Производительность</w:t>
      </w:r>
    </w:p>
    <w:p w:rsidR="00020165" w:rsidRPr="00020165" w:rsidRDefault="00020165" w:rsidP="00020165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20165">
        <w:t>Время отклика для отправки первого ответа на запрос поискового сервиса должно составлять максимум 3 секунды в нормальных условиях. Для изображения размером 470 килобайт (например, 800x600 пикселей с интенсивностью цвета 8 бит), время отклика для отправки первого ответа на запрос о получении карты (</w:t>
      </w:r>
      <w:proofErr w:type="spellStart"/>
      <w:r w:rsidRPr="00020165">
        <w:t>Get</w:t>
      </w:r>
      <w:proofErr w:type="spellEnd"/>
      <w:r w:rsidRPr="00020165">
        <w:t xml:space="preserve"> </w:t>
      </w:r>
      <w:proofErr w:type="spellStart"/>
      <w:r w:rsidRPr="00020165">
        <w:t>Map</w:t>
      </w:r>
      <w:proofErr w:type="spellEnd"/>
      <w:r w:rsidRPr="00020165">
        <w:t xml:space="preserve">) сервиса визуализации должно быть максимум 5 секунд в нормальных условиях. </w:t>
      </w:r>
    </w:p>
    <w:p w:rsidR="00020165" w:rsidRPr="00020165" w:rsidRDefault="00020165" w:rsidP="00020165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20165">
        <w:t xml:space="preserve">Для операции </w:t>
      </w:r>
      <w:r w:rsidRPr="00020165">
        <w:rPr>
          <w:i/>
        </w:rPr>
        <w:t xml:space="preserve">Получение метаданных сервиса скачивания </w:t>
      </w:r>
      <w:r w:rsidRPr="00020165">
        <w:t>(</w:t>
      </w:r>
      <w:proofErr w:type="spellStart"/>
      <w:r w:rsidRPr="00020165">
        <w:t>Get</w:t>
      </w:r>
      <w:proofErr w:type="spellEnd"/>
      <w:r w:rsidRPr="00020165">
        <w:t xml:space="preserve"> </w:t>
      </w:r>
      <w:proofErr w:type="spellStart"/>
      <w:r w:rsidRPr="00020165">
        <w:t>Download</w:t>
      </w:r>
      <w:proofErr w:type="spellEnd"/>
      <w:r w:rsidRPr="00020165">
        <w:t xml:space="preserve"> </w:t>
      </w:r>
      <w:proofErr w:type="spellStart"/>
      <w:r w:rsidRPr="00020165">
        <w:t>Service</w:t>
      </w:r>
      <w:proofErr w:type="spellEnd"/>
      <w:r w:rsidRPr="00020165">
        <w:t xml:space="preserve"> </w:t>
      </w:r>
      <w:proofErr w:type="spellStart"/>
      <w:r w:rsidRPr="00020165">
        <w:t>Metadata</w:t>
      </w:r>
      <w:proofErr w:type="spellEnd"/>
      <w:r w:rsidRPr="00020165">
        <w:t>) время отклика для отправки первого ответа должно быть максимум 10 секунд в нормальных условиях.</w:t>
      </w:r>
    </w:p>
    <w:p w:rsidR="00020165" w:rsidRPr="00020165" w:rsidRDefault="00020165" w:rsidP="00020165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020165">
        <w:t xml:space="preserve">Для операций </w:t>
      </w:r>
      <w:r w:rsidRPr="00020165">
        <w:rPr>
          <w:i/>
        </w:rPr>
        <w:t>Получение набора пространственных данных</w:t>
      </w:r>
      <w:r w:rsidRPr="00020165">
        <w:t xml:space="preserve"> (</w:t>
      </w:r>
      <w:proofErr w:type="spellStart"/>
      <w:r w:rsidRPr="00020165">
        <w:t>Get</w:t>
      </w:r>
      <w:proofErr w:type="spellEnd"/>
      <w:r w:rsidRPr="00020165">
        <w:t xml:space="preserve"> </w:t>
      </w:r>
      <w:proofErr w:type="spellStart"/>
      <w:r w:rsidRPr="00020165">
        <w:t>Spatial</w:t>
      </w:r>
      <w:proofErr w:type="spellEnd"/>
      <w:r w:rsidRPr="00020165">
        <w:t xml:space="preserve"> </w:t>
      </w:r>
      <w:proofErr w:type="spellStart"/>
      <w:r w:rsidRPr="00020165">
        <w:t>Data</w:t>
      </w:r>
      <w:proofErr w:type="spellEnd"/>
      <w:r w:rsidRPr="00020165">
        <w:t xml:space="preserve"> </w:t>
      </w:r>
      <w:proofErr w:type="spellStart"/>
      <w:r w:rsidRPr="00020165">
        <w:t>Set</w:t>
      </w:r>
      <w:proofErr w:type="spellEnd"/>
      <w:r w:rsidRPr="00020165">
        <w:t xml:space="preserve">) и </w:t>
      </w:r>
      <w:r w:rsidRPr="00020165">
        <w:rPr>
          <w:i/>
        </w:rPr>
        <w:t>Получение пространственного объекта</w:t>
      </w:r>
      <w:r w:rsidRPr="00020165">
        <w:t xml:space="preserve"> (</w:t>
      </w:r>
      <w:proofErr w:type="spellStart"/>
      <w:r w:rsidRPr="00020165">
        <w:t>Get</w:t>
      </w:r>
      <w:proofErr w:type="spellEnd"/>
      <w:r w:rsidRPr="00020165">
        <w:t xml:space="preserve"> </w:t>
      </w:r>
      <w:proofErr w:type="spellStart"/>
      <w:r w:rsidRPr="00020165">
        <w:t>Spatial</w:t>
      </w:r>
      <w:proofErr w:type="spellEnd"/>
      <w:r w:rsidRPr="00020165">
        <w:t xml:space="preserve"> </w:t>
      </w:r>
      <w:proofErr w:type="spellStart"/>
      <w:r w:rsidRPr="00020165">
        <w:t>Object</w:t>
      </w:r>
      <w:proofErr w:type="spellEnd"/>
      <w:r w:rsidRPr="00020165">
        <w:t>), а также для запроса, который направлен исключительно на границу географического прямоугольника, время отклика должно быть равно максимум 30 секундам в нормальных условиях и, также в нормальных условиях, сервис скачивания должен поддерживать устойчивый ответ   не меньше 0,5 мегабайт в секунду или не меньше 500</w:t>
      </w:r>
      <w:proofErr w:type="gramEnd"/>
      <w:r w:rsidRPr="00020165">
        <w:t xml:space="preserve"> объектов в секунду. </w:t>
      </w:r>
    </w:p>
    <w:p w:rsidR="00020165" w:rsidRPr="00020165" w:rsidRDefault="00020165" w:rsidP="00020165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020165">
        <w:t xml:space="preserve">Для операции </w:t>
      </w:r>
      <w:r w:rsidRPr="00020165">
        <w:rPr>
          <w:i/>
        </w:rPr>
        <w:t xml:space="preserve">Описание набора пространственных данных </w:t>
      </w:r>
      <w:r w:rsidRPr="00020165">
        <w:t>(</w:t>
      </w:r>
      <w:proofErr w:type="spellStart"/>
      <w:r w:rsidRPr="00020165">
        <w:t>Describe</w:t>
      </w:r>
      <w:proofErr w:type="spellEnd"/>
      <w:r w:rsidRPr="00020165">
        <w:t xml:space="preserve"> </w:t>
      </w:r>
      <w:proofErr w:type="spellStart"/>
      <w:r w:rsidRPr="00020165">
        <w:t>Spatial</w:t>
      </w:r>
      <w:proofErr w:type="spellEnd"/>
      <w:r w:rsidRPr="00020165">
        <w:t xml:space="preserve"> </w:t>
      </w:r>
      <w:proofErr w:type="spellStart"/>
      <w:r w:rsidRPr="00020165">
        <w:t>Data</w:t>
      </w:r>
      <w:proofErr w:type="spellEnd"/>
      <w:r w:rsidRPr="00020165">
        <w:t xml:space="preserve"> </w:t>
      </w:r>
      <w:proofErr w:type="spellStart"/>
      <w:r w:rsidRPr="00020165">
        <w:t>Set</w:t>
      </w:r>
      <w:proofErr w:type="spellEnd"/>
      <w:r w:rsidRPr="00020165">
        <w:t xml:space="preserve">) и для операций типа </w:t>
      </w:r>
      <w:r w:rsidRPr="00020165">
        <w:rPr>
          <w:i/>
        </w:rPr>
        <w:t xml:space="preserve">Описание пространственного объекта </w:t>
      </w:r>
      <w:r w:rsidRPr="00020165">
        <w:t>(</w:t>
      </w:r>
      <w:proofErr w:type="spellStart"/>
      <w:r w:rsidRPr="00020165">
        <w:t>Describe</w:t>
      </w:r>
      <w:proofErr w:type="spellEnd"/>
      <w:r w:rsidRPr="00020165">
        <w:t xml:space="preserve"> </w:t>
      </w:r>
      <w:proofErr w:type="spellStart"/>
      <w:r w:rsidRPr="00020165">
        <w:t>Spatial</w:t>
      </w:r>
      <w:proofErr w:type="spellEnd"/>
      <w:r w:rsidRPr="00020165">
        <w:t xml:space="preserve"> </w:t>
      </w:r>
      <w:proofErr w:type="spellStart"/>
      <w:r w:rsidRPr="00020165">
        <w:t>Object</w:t>
      </w:r>
      <w:proofErr w:type="spellEnd"/>
      <w:r w:rsidRPr="00020165">
        <w:t>) время отклика должно быть равно максимум 10 секундам в нормальных условиях и, также в нормальных условиях, сервис скачивания должен поддерживать устойчивый ответ не меньше 0,5 мегабайт в секунду или не меньше 500 описаний в секунду.</w:t>
      </w:r>
      <w:proofErr w:type="gramEnd"/>
    </w:p>
    <w:p w:rsidR="00020165" w:rsidRPr="00020165" w:rsidRDefault="00020165" w:rsidP="00020165">
      <w:pPr>
        <w:pStyle w:val="ListParagraph"/>
        <w:ind w:left="0"/>
        <w:jc w:val="both"/>
      </w:pPr>
    </w:p>
    <w:p w:rsidR="00020165" w:rsidRPr="00020165" w:rsidRDefault="00020165" w:rsidP="0002016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020165">
        <w:rPr>
          <w:b/>
        </w:rPr>
        <w:t>Мощность и доступность</w:t>
      </w:r>
    </w:p>
    <w:p w:rsidR="00020165" w:rsidRPr="00020165" w:rsidRDefault="00020165" w:rsidP="00020165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</w:pPr>
      <w:r w:rsidRPr="00020165">
        <w:t>Минимальное число одновременных запросов, направленных на поисковой сервис, на который должен быть дан ответ, в соответствии с критериями производительности, связанными с качеством сервиса, должно быть 30 в секунду.</w:t>
      </w:r>
    </w:p>
    <w:p w:rsidR="00020165" w:rsidRPr="00020165" w:rsidRDefault="00020165" w:rsidP="00020165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</w:pPr>
      <w:r w:rsidRPr="00020165">
        <w:t>Минимальное число одновременных сервисных запросов, направленных на сервис визуализации, на который должен быть дан ответ, в соответствии с критериями производительности, связанными с качеством сервиса, должно быть 20 в секунду.</w:t>
      </w:r>
    </w:p>
    <w:p w:rsidR="00020165" w:rsidRPr="00020165" w:rsidRDefault="00020165" w:rsidP="00020165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</w:pPr>
      <w:r w:rsidRPr="00020165">
        <w:t>Минимальное число одновременных сервисных запросов, направленных на сервис скачивания, на который должен быть дан ответ, в соответствии с критериями производительности, связанными с качеством сервиса, должно быть 10 в секунду. Число параллельно обработанных запросов может быть лимитировано 50.</w:t>
      </w:r>
    </w:p>
    <w:p w:rsidR="00020165" w:rsidRPr="00020165" w:rsidRDefault="00020165" w:rsidP="00020165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</w:pPr>
      <w:r w:rsidRPr="00020165">
        <w:t>Минимальное число одновременных запросов, адресованных сервису преобразования, на который должен быть дан ответ, в соответствии с критериями производительности, связанными с качеством сервиса, должно быть 5 запросов в секунду.</w:t>
      </w:r>
    </w:p>
    <w:p w:rsidR="00020165" w:rsidRPr="00020165" w:rsidRDefault="00020165" w:rsidP="00020165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</w:pPr>
      <w:r w:rsidRPr="00020165">
        <w:t>Вероятность того, что сетевой сервис доступен, должна составлять 99% общего времени работы сетевого сервиса.</w:t>
      </w:r>
    </w:p>
    <w:p w:rsidR="00020165" w:rsidRPr="00020165" w:rsidRDefault="00020165"/>
    <w:sectPr w:rsidR="00020165" w:rsidRPr="00020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35D7"/>
    <w:multiLevelType w:val="hybridMultilevel"/>
    <w:tmpl w:val="3AEC0406"/>
    <w:lvl w:ilvl="0" w:tplc="C4801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AA591C"/>
    <w:multiLevelType w:val="hybridMultilevel"/>
    <w:tmpl w:val="C0563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EB53EA"/>
    <w:multiLevelType w:val="hybridMultilevel"/>
    <w:tmpl w:val="170EE1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65"/>
    <w:rsid w:val="000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2018-01-30T10:55:00Z</dcterms:created>
  <dcterms:modified xsi:type="dcterms:W3CDTF">2018-01-30T10:56:00Z</dcterms:modified>
</cp:coreProperties>
</file>